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b/>
          <w:bCs/>
          <w:color w:val="464646"/>
          <w:kern w:val="0"/>
          <w:sz w:val="20"/>
          <w:szCs w:val="20"/>
        </w:rPr>
        <w:t>波音（BOEING</w:t>
      </w:r>
      <w:r w:rsidRPr="008066E1">
        <w:rPr>
          <w:rFonts w:ascii="微软雅黑" w:eastAsia="微软雅黑" w:hAnsi="微软雅黑" w:cs="宋体" w:hint="eastAsia"/>
          <w:b/>
          <w:bCs/>
          <w:color w:val="464646"/>
          <w:kern w:val="0"/>
          <w:sz w:val="20"/>
          <w:szCs w:val="20"/>
        </w:rPr>
        <w:t>）</w:t>
      </w: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系列常见机型（B737/B757// B767/ B777/ B747/ B747-F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）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b/>
          <w:bCs/>
          <w:color w:val="464646"/>
          <w:kern w:val="0"/>
          <w:sz w:val="20"/>
          <w:szCs w:val="20"/>
        </w:rPr>
        <w:t>B737机型信息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B737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系列机型舱门尺寸(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宽*高)CM：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前舱：86*122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； 后舱: 89*</w:t>
      </w:r>
      <w:proofErr w:type="gramStart"/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122 ;</w:t>
      </w:r>
      <w:proofErr w:type="gramEnd"/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备注：B737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系列机型属于窄体机，不接托盘货,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货物单件毛重不能超过80KGS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货舱总容积(M3)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：30-40CBM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货物业务载量：2-3 TONS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b/>
          <w:bCs/>
          <w:color w:val="464646"/>
          <w:kern w:val="0"/>
          <w:sz w:val="20"/>
          <w:szCs w:val="20"/>
        </w:rPr>
        <w:t>B757机型信息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B757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系列机型舱门尺寸(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宽*高)CM：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前舱：108*140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 xml:space="preserve">； 后舱: 112*140; 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散舱: 81*122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备注：B757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系列机型限制不接托盘货。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货舱总容积(M3)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：50-68CBM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货物载量：5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－7 TONS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b/>
          <w:bCs/>
          <w:color w:val="464646"/>
          <w:kern w:val="0"/>
          <w:sz w:val="20"/>
          <w:szCs w:val="20"/>
        </w:rPr>
        <w:t>B767机型信息(KQ)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B767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系列机型舱门尺寸(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宽*高)CM：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前舱：340*170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 xml:space="preserve">； 后舱: 178*170; 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散舱: 96*110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 xml:space="preserve">备注：板尺寸：314*2.44  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；货物高度要控制在1.6M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。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货舱总容积(M3)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：100-110CBM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货物载量：15TONS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b/>
          <w:bCs/>
          <w:color w:val="464646"/>
          <w:kern w:val="0"/>
          <w:sz w:val="20"/>
          <w:szCs w:val="20"/>
        </w:rPr>
        <w:t>B747机型信息(JI/AF/CA3208/NW)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B747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系列分为：B747-200/ B747-300/ B747-400(F)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lastRenderedPageBreak/>
        <w:t>B747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系列机型舱门尺寸(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宽*高)CM：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 xml:space="preserve">主舱：304*340 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； 前舱：168*264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； 后舱: 168*264 ; 散舱: 112*119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货舱总容积(M3)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 xml:space="preserve">：B747-200  170 M3 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；B747-300  175M3；   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 B747-</w:t>
      </w:r>
      <w:proofErr w:type="gramStart"/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400  120</w:t>
      </w:r>
      <w:proofErr w:type="gramEnd"/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 xml:space="preserve"> M3 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 xml:space="preserve">货物载量：B747-200  60 TONS 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；     B747-400</w:t>
      </w:r>
      <w:proofErr w:type="gramStart"/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  120</w:t>
      </w:r>
      <w:proofErr w:type="gramEnd"/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 xml:space="preserve"> TONS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航班可以装的板箱数量：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B747-200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：7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板(块) / 9箱(</w:t>
      </w:r>
      <w:proofErr w:type="gramStart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个</w:t>
      </w:r>
      <w:proofErr w:type="gramEnd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) 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B747-300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：15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板(块) / 2箱(</w:t>
      </w:r>
      <w:proofErr w:type="gramStart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个</w:t>
      </w:r>
      <w:proofErr w:type="gramEnd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) 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B747-400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：7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板(块) / 16箱(</w:t>
      </w:r>
      <w:proofErr w:type="gramStart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个</w:t>
      </w:r>
      <w:proofErr w:type="gramEnd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)  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板箱尺寸(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长*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宽)：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P6P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板：244*318(CM)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P1P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板：224*318(CM)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DPE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箱：143*106(CM)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限重600KG  (KQ)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AKE/AVE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 xml:space="preserve">箱：155*147CM  (MH/CZ)   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（B波音系列尺寸为：155*163(CM)）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相关说明: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该系列200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座以下客机都是窄体单通道飞机(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客舱中间只有一个通道),有两个散装舱(前舱和后舱),不能装板装箱; 该系列200座以上客机为宽体飞机,有三个货舱(前舱,后舱,散舱),可以装板装箱。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 xml:space="preserve">1. 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大型飞机一般前舱装板,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后舱只能装箱,前舱的板可以换成箱,散舱位于飞机的尾部。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 xml:space="preserve">2. 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大板一般以2500KG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为宜,小板一般以2300KG为宜,限载时要少装,不限载时可多装;大箱一般以800KG为宜。小箱一般以600KG为宜,不限载时可多装,限载时可多装。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 xml:space="preserve">3. 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收货尺寸一般要比舱门尺寸小10CM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lastRenderedPageBreak/>
        <w:t xml:space="preserve">4. 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以上资料数据为理论数据，具体实际操作要根据机型和舱位配载的实际情况为准。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br/>
      </w: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 xml:space="preserve">    </w:t>
      </w:r>
      <w:r w:rsidRPr="008066E1">
        <w:rPr>
          <w:rFonts w:ascii="宋体" w:eastAsia="宋体" w:hAnsi="宋体" w:cs="宋体" w:hint="eastAsia"/>
          <w:b/>
          <w:bCs/>
          <w:color w:val="464646"/>
          <w:kern w:val="0"/>
          <w:sz w:val="20"/>
          <w:szCs w:val="20"/>
        </w:rPr>
        <w:t>空客（AIR BUS</w:t>
      </w:r>
      <w:r w:rsidRPr="008066E1">
        <w:rPr>
          <w:rFonts w:ascii="微软雅黑" w:eastAsia="微软雅黑" w:hAnsi="微软雅黑" w:cs="宋体" w:hint="eastAsia"/>
          <w:b/>
          <w:bCs/>
          <w:color w:val="464646"/>
          <w:kern w:val="0"/>
          <w:sz w:val="20"/>
          <w:szCs w:val="20"/>
        </w:rPr>
        <w:t>）</w:t>
      </w: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系列常见机型（A319/A320/A300/A330/A340/A380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）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b/>
          <w:bCs/>
          <w:color w:val="464646"/>
          <w:kern w:val="0"/>
          <w:sz w:val="20"/>
          <w:szCs w:val="20"/>
        </w:rPr>
        <w:t>A300-200机型(TG)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舱门尺寸(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宽*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高)CM：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 xml:space="preserve">前舱：270*178 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；后舱: 181*171 ;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散舱: 95*95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b/>
          <w:bCs/>
          <w:color w:val="464646"/>
          <w:kern w:val="0"/>
          <w:sz w:val="20"/>
          <w:szCs w:val="20"/>
        </w:rPr>
        <w:t>A300系列</w:t>
      </w: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分为：A300-600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货舱总容积(M3)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：115.7 M3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货物载量：13.76Tons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航班可以装的板箱数量：4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板(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块)/22箱(</w:t>
      </w:r>
      <w:proofErr w:type="gramStart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个</w:t>
      </w:r>
      <w:proofErr w:type="gramEnd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)   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b/>
          <w:bCs/>
          <w:color w:val="464646"/>
          <w:kern w:val="0"/>
          <w:sz w:val="20"/>
          <w:szCs w:val="20"/>
        </w:rPr>
        <w:t>A330机型信息（MH</w:t>
      </w:r>
      <w:r w:rsidRPr="008066E1">
        <w:rPr>
          <w:rFonts w:ascii="微软雅黑" w:eastAsia="微软雅黑" w:hAnsi="微软雅黑" w:cs="宋体" w:hint="eastAsia"/>
          <w:b/>
          <w:bCs/>
          <w:color w:val="464646"/>
          <w:kern w:val="0"/>
          <w:sz w:val="20"/>
          <w:szCs w:val="20"/>
        </w:rPr>
        <w:t>）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b/>
          <w:bCs/>
          <w:color w:val="464646"/>
          <w:kern w:val="0"/>
          <w:sz w:val="20"/>
          <w:szCs w:val="20"/>
        </w:rPr>
        <w:t>A330系列</w:t>
      </w: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 xml:space="preserve">分为：A330-200 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、A330-300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舱门尺寸(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宽*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高)CM：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b/>
          <w:bCs/>
          <w:color w:val="464646"/>
          <w:kern w:val="0"/>
          <w:sz w:val="20"/>
          <w:szCs w:val="20"/>
        </w:rPr>
        <w:t>A330-200机型：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 xml:space="preserve">前舱：244*170 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 xml:space="preserve">； 后舱: 244*170 ; 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散舱: 95*106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b/>
          <w:bCs/>
          <w:color w:val="464646"/>
          <w:kern w:val="0"/>
          <w:sz w:val="20"/>
          <w:szCs w:val="20"/>
        </w:rPr>
        <w:t>A330-300机型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 xml:space="preserve">前舱：244*170 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 xml:space="preserve">； 后舱: 244*170 ; 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散舱: 95*63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货舱总容积(M3)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 xml:space="preserve">：A330-200  136 M3 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；A330-300</w:t>
      </w:r>
      <w:proofErr w:type="gramStart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  161.4M3</w:t>
      </w:r>
      <w:proofErr w:type="gramEnd"/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货物载量：13.76Tons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航班可以装的板箱数量：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A330-200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：6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板(块)  /  19箱(</w:t>
      </w:r>
      <w:proofErr w:type="gramStart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个</w:t>
      </w:r>
      <w:proofErr w:type="gramEnd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) 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A330-300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：11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板(块)  /  32箱(</w:t>
      </w:r>
      <w:proofErr w:type="gramStart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个</w:t>
      </w:r>
      <w:proofErr w:type="gramEnd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)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b/>
          <w:bCs/>
          <w:color w:val="464646"/>
          <w:kern w:val="0"/>
          <w:sz w:val="20"/>
          <w:szCs w:val="20"/>
        </w:rPr>
        <w:t>A340机型信息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lastRenderedPageBreak/>
        <w:t>A340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系列分为：A340-200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、A340-300、A340-500、A340-600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舱门尺寸(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宽*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高)CM：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 xml:space="preserve">前舱：244*170 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 xml:space="preserve">； 后舱: 244*170 ; 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散舱: 95*63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货舱总容积(M3)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 xml:space="preserve">：A330-200  136 M3 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；A330-300</w:t>
      </w:r>
      <w:proofErr w:type="gramStart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  161.4M3</w:t>
      </w:r>
      <w:proofErr w:type="gramEnd"/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货物载量：13.76Tons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航班可以装的板箱数量：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A340-200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：6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板(块)      19箱(</w:t>
      </w:r>
      <w:proofErr w:type="gramStart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个</w:t>
      </w:r>
      <w:proofErr w:type="gramEnd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)  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A340-300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：11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板(块)     33箱(</w:t>
      </w:r>
      <w:proofErr w:type="gramStart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个</w:t>
      </w:r>
      <w:proofErr w:type="gramEnd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)  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A340-500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：10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板(块)     31箱(</w:t>
      </w:r>
      <w:proofErr w:type="gramStart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个</w:t>
      </w:r>
      <w:proofErr w:type="gramEnd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)  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宋体" w:eastAsia="宋体" w:hAnsi="宋体" w:cs="宋体" w:hint="eastAsia"/>
          <w:color w:val="464646"/>
          <w:kern w:val="0"/>
          <w:sz w:val="20"/>
          <w:szCs w:val="20"/>
        </w:rPr>
        <w:t>A340-600</w:t>
      </w:r>
      <w:r w:rsidRPr="008066E1">
        <w:rPr>
          <w:rFonts w:ascii="微软雅黑" w:eastAsia="微软雅黑" w:hAnsi="微软雅黑" w:cs="宋体" w:hint="eastAsia"/>
          <w:color w:val="464646"/>
          <w:kern w:val="0"/>
          <w:sz w:val="20"/>
          <w:szCs w:val="20"/>
        </w:rPr>
        <w:t>：14</w:t>
      </w: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板(块)     43箱(</w:t>
      </w:r>
      <w:proofErr w:type="gramStart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个</w:t>
      </w:r>
      <w:proofErr w:type="gramEnd"/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)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 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微软雅黑" w:eastAsia="微软雅黑" w:hAnsi="微软雅黑" w:cs="宋体" w:hint="eastAsia"/>
          <w:b/>
          <w:bCs/>
          <w:color w:val="4C4948"/>
          <w:kern w:val="0"/>
          <w:sz w:val="20"/>
          <w:szCs w:val="20"/>
        </w:rPr>
        <w:t>A319/A320/A321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窄体飞机，不收托盘，单件限重80公斤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货舱门尺寸：1.20*1.80</w:t>
      </w:r>
    </w:p>
    <w:p w:rsidR="008066E1" w:rsidRPr="008066E1" w:rsidRDefault="008066E1" w:rsidP="008066E1">
      <w:pPr>
        <w:widowControl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</w:pPr>
      <w:r w:rsidRPr="008066E1">
        <w:rPr>
          <w:rFonts w:ascii="微软雅黑" w:eastAsia="微软雅黑" w:hAnsi="微软雅黑" w:cs="宋体" w:hint="eastAsia"/>
          <w:color w:val="4C4948"/>
          <w:kern w:val="0"/>
          <w:sz w:val="20"/>
          <w:szCs w:val="20"/>
        </w:rPr>
        <w:t>载量3--6 TONS</w:t>
      </w:r>
    </w:p>
    <w:p w:rsidR="001A76C2" w:rsidRDefault="001A76C2">
      <w:bookmarkStart w:id="0" w:name="_GoBack"/>
      <w:bookmarkEnd w:id="0"/>
    </w:p>
    <w:sectPr w:rsidR="001A7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53"/>
    <w:rsid w:val="001A76C2"/>
    <w:rsid w:val="008066E1"/>
    <w:rsid w:val="00D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409D1-EF4D-4C43-88D9-5C322F00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26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14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PC-HSH</dc:creator>
  <cp:keywords/>
  <dc:description/>
  <cp:lastModifiedBy>PC-HSH</cp:lastModifiedBy>
  <cp:revision>2</cp:revision>
  <dcterms:created xsi:type="dcterms:W3CDTF">2022-06-07T08:38:00Z</dcterms:created>
  <dcterms:modified xsi:type="dcterms:W3CDTF">2022-06-07T08:40:00Z</dcterms:modified>
</cp:coreProperties>
</file>